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600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880"/>
        <w:gridCol w:w="640"/>
        <w:gridCol w:w="397"/>
        <w:gridCol w:w="988"/>
        <w:gridCol w:w="2148"/>
        <w:gridCol w:w="820"/>
        <w:gridCol w:w="871"/>
        <w:gridCol w:w="1245"/>
        <w:gridCol w:w="7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0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640" w:firstLineChars="200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  <w:t>附：威远县中医医院自主招聘工作人员岗位一览表</w:t>
            </w:r>
          </w:p>
          <w:p>
            <w:pPr>
              <w:widowControl/>
              <w:ind w:firstLine="800" w:firstLineChars="250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14" w:type="dxa"/>
          <w:trHeight w:val="540" w:hRule="atLeast"/>
        </w:trPr>
        <w:tc>
          <w:tcPr>
            <w:tcW w:w="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考聘岗位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考聘   岗位   类别</w:t>
            </w:r>
          </w:p>
        </w:tc>
        <w:tc>
          <w:tcPr>
            <w:tcW w:w="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考聘   名额</w:t>
            </w:r>
          </w:p>
        </w:tc>
        <w:tc>
          <w:tcPr>
            <w:tcW w:w="60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报考条件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14" w:type="dxa"/>
          <w:trHeight w:val="1093" w:hRule="atLeast"/>
        </w:trPr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学历要求       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14" w:type="dxa"/>
          <w:trHeight w:val="1138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医务科工作人员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全日制普通高校专科及以上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、法学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简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14" w:type="dxa"/>
          <w:trHeight w:val="1138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全日制普通高校专科及以上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护理、助产专业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取得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护士资格证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14" w:type="dxa"/>
          <w:trHeight w:val="111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收费人员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工勤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服务业管理类专业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有收费工作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两年以上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经验优先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14" w:type="dxa"/>
          <w:trHeight w:val="111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消防控制室工作人员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工勤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720" w:firstLineChars="400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30—40周岁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有消防结业证优先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14" w:type="dxa"/>
          <w:trHeight w:val="111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14" w:type="dxa"/>
          <w:trHeight w:val="99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14" w:type="dxa"/>
          <w:trHeight w:val="99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14" w:type="dxa"/>
          <w:trHeight w:val="702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14" w:type="dxa"/>
          <w:trHeight w:val="702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560" w:lineRule="exact"/>
        <w:ind w:firstLine="640" w:firstLineChars="200"/>
        <w:jc w:val="right"/>
        <w:rPr>
          <w:rFonts w:eastAsia="方正仿宋简体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531" w:bottom="1928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0399B"/>
    <w:rsid w:val="3190399B"/>
    <w:rsid w:val="3394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2022-01-17T09:25:00Z</dcterms:created>
  <dc:creator>soul xly</dc:creator>
  <cp:lastModifiedBy>soul xly</cp:lastModifiedBy>
  <dcterms:modified xsi:type="dcterms:W3CDTF">2022-01-17T09:27:17Z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9DBB1E181CE642E9B12D34F3239CB8A6</vt:lpwstr>
  </property>
</Properties>
</file>